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25B84B69" w:rsidR="00EE463E" w:rsidRDefault="00561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+</w:t>
            </w: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9B0281" w14:textId="4E397A5B" w:rsidR="00EE463E" w:rsidRPr="00906818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8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906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6B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 w:rsidR="00561D2F" w:rsidRPr="00906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53AAC246" w:rsidR="00906818" w:rsidRDefault="00906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06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38.02.04 Коммерция (по отраслям)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41B75F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5942A8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31A5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Балакирева Софья Евгеньевна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A76C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«Математика», квалификация «Математик. Преподаватель», 1994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Профессиональная переподготовка по программе «Бухгалтер», 250ч., 2020г.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EEA05" w14:textId="42F12B2B" w:rsidR="00EE463E" w:rsidRDefault="00B153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НМР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P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Заведующий заочным отделением,</w:t>
            </w:r>
          </w:p>
          <w:p w14:paraId="7C6EF531" w14:textId="1A6229FA" w:rsidR="00651993" w:rsidRPr="00651993" w:rsidRDefault="00B153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реподаватель: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651993" w:rsidRPr="006519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МДК.01.03</w:t>
            </w:r>
            <w:r w:rsidR="00651993" w:rsidRPr="006519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51993" w:rsidRPr="006519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Техническое оснащение торговых организаций и охрана труда</w:t>
            </w:r>
          </w:p>
          <w:p w14:paraId="36E0BE9F" w14:textId="2E689027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94A7A5" w14:textId="2F67A990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F03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C7FA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15D9A6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конкурсов профессионального мастерства «Абилимпикс», 72ч.</w:t>
            </w:r>
          </w:p>
          <w:p w14:paraId="59CE9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5940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«Документирование операций по начислению и выплате заработной платы в программе «1С: Зарплата и Управление Персоналом 8», 72ч.,</w:t>
            </w:r>
          </w:p>
          <w:p w14:paraId="2C0ED4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4FF5DDE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общей компетенции в области финансовой грамотности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 ч.,</w:t>
            </w:r>
          </w:p>
          <w:p w14:paraId="264E08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для преподавателей и организаторов курсов компьютерной грамотности для пенсионеров по программе "Азбука интернета"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AB1E1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2F3B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7972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Приемная компания 2025 года. Автоматизация приема документов с Госуслуг, лучшие практики. Вызовы и пути решения."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0131D6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"Работа колледжей в электроном журнале программы 1С:КолледжПРОФ"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285B88D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единый семинар 1С  руководителей и бухгалтеров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A9CFE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DADFB7" w14:textId="40E510B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54A12" w14:textId="489BAAB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535FA69" w14:textId="6D163E0C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</w:t>
            </w:r>
          </w:p>
          <w:p w14:paraId="32D47F5D" w14:textId="003B92C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3DBE1F9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29,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0E78EFA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04E06B3" w14:textId="5DB061FB" w:rsidR="00EE463E" w:rsidRDefault="009068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068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МДК.02.01Финансы, налоги и налогообложение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497E73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13173A9C" w14:textId="77777777" w:rsidR="006B52F0" w:rsidRDefault="006B52F0" w:rsidP="006B52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35653479" w14:textId="7D303189" w:rsidR="006B52F0" w:rsidRDefault="006B52F0" w:rsidP="006B52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"Кризисные состояния у студентов: методы диагностики и профилактики"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101016C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576CCAC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1A442EFC" w:rsidR="00EE463E" w:rsidRDefault="0075502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63886A4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0F1751B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7EE5DBFF" w14:textId="52ABC136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Основы предпринимательства, </w:t>
            </w:r>
          </w:p>
          <w:p w14:paraId="5335C59D" w14:textId="501A95D1" w:rsidR="00EE463E" w:rsidRDefault="009068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6818">
              <w:rPr>
                <w:rFonts w:ascii="Times New Roman" w:hAnsi="Times New Roman" w:cs="Times New Roman"/>
                <w:sz w:val="18"/>
                <w:szCs w:val="18"/>
              </w:rPr>
              <w:t>МДК.02.03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06818">
              <w:rPr>
                <w:rFonts w:ascii="Times New Roman" w:hAnsi="Times New Roman" w:cs="Times New Roman"/>
                <w:sz w:val="18"/>
                <w:szCs w:val="18"/>
              </w:rPr>
              <w:t>Маркетинг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0B56038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</w:t>
            </w:r>
            <w:r w:rsidR="006B52F0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011A5BF5" w:rsidR="00EE463E" w:rsidRDefault="006B5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E4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EE463E" w14:paraId="4B4165B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05132DF" w14:textId="0F7A589D" w:rsidR="00EE463E" w:rsidRDefault="00D01B4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01B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D01B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Анализ финансово-хозяйственной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6B5F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502F7C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CE89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68B7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0C19398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28AB9A8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EE463E" w14:paraId="16E1BA4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6E838E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DB054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Майорова Алена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6734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2001 г.,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Педагогический факультет Московского университета потребительской кооперации, 2002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Аспирантура ПетрГУ, 2013 г.,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«Товаровед» по специальности «Товароведение и экспертиза товаров»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Соответствие квалификации на ведение профессиональной деятельности в сфере профессионального образования в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качестве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2021г. - профессиональная переподготовка по программе «Гражданская оборона и защита в чрезвычайных ситуациях», 250ч.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5941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Директор,</w:t>
            </w:r>
          </w:p>
          <w:p w14:paraId="23375684" w14:textId="63A6282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364D7D2" w14:textId="20850799" w:rsidR="00D01B4E" w:rsidRDefault="00D0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01B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Закон РФ «О защите прав потребителей"</w:t>
            </w:r>
          </w:p>
          <w:p w14:paraId="6305139A" w14:textId="24C43FED" w:rsidR="00EE463E" w:rsidRDefault="00D0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01B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D01B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коммерческой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CDF2E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EC80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3B124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«Использование продукта 1С колледж как комплексного решения для управления деятельностью образовательных организаций среднего профессионального образования».</w:t>
            </w:r>
          </w:p>
          <w:p w14:paraId="47F05D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B30F8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«Практические вопросы организации торговли и технического оснащения торговых организаций с учетом внедрения ФГИС», 72 ч.;</w:t>
            </w:r>
          </w:p>
          <w:p w14:paraId="50A709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«Изучение нового в ассортименте и маркировке отдельных групп продовольственных и непродовольственных товаров», 72ч.,</w:t>
            </w:r>
          </w:p>
          <w:p w14:paraId="331F2E3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стажировка по программе «Реклама», 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3DEB39" w14:textId="0881803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30,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75B65C" w14:textId="36C9D67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441DEF7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1EFD0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1C73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EC7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A725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0EEB1A6" w14:textId="2868338C" w:rsidR="00EE463E" w:rsidRDefault="00D01B4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Информационные технологии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20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0C4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24DD1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E61FC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601779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7F8A971E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повышения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72 ч; </w:t>
            </w:r>
          </w:p>
          <w:p w14:paraId="02D46618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5D5480" w14:textId="08650C2E" w:rsidR="00EE463E" w:rsidRDefault="006B52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F8BAA" w14:textId="1DA1AC60" w:rsidR="00EE463E" w:rsidRDefault="006B52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D818F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Правовое обеспечение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6FF2D7E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245D0A41" w:rsidR="00EE463E" w:rsidRDefault="00B153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38D08E6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154B1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2CA5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Пашкевич Елена Леонидовна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71D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Санкт-Петербургский торгово-экономический институт, 1995 г., «Бухгалтерский учет»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«Бухгалтерский учет и аудит»;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центр»,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613A7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60BB1FB" w14:textId="6E34C0E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Бухгалтерский учет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B7B5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ABE5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89393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АЦ ФИОКО «Развитие психолого-педагогических компетенций и профилактика эмоционального выгорания педагогов»;</w:t>
            </w:r>
          </w:p>
          <w:p w14:paraId="108B473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повышение квалификации «Подготовка региональных экспертов конкурса профессионального мастерства «Абилимпикс»;</w:t>
            </w:r>
          </w:p>
          <w:p w14:paraId="4A38C1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E532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6A785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36ч.</w:t>
            </w:r>
          </w:p>
          <w:p w14:paraId="73B7F3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-стажировка по программе «Документирование хозяйственных операций, учет активов организации. Бухгалтерский учет источников формирования активов, выполнение работ по инвентаризации активов и финансовых обязательств организации», 72ч.</w:t>
            </w:r>
          </w:p>
          <w:p w14:paraId="72F91A7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978BF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стажировка по программе «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и бухгалтерский учет предприятий туризма и гостиничного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Турфирма "Кижанка"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</w:t>
            </w:r>
          </w:p>
          <w:p w14:paraId="086928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529B94" w14:textId="4A7CCB0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33,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27540F" w14:textId="21B39F2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5D0FEBB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B2DB5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A772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Силина Анна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E6122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Новгородский Государственный университет им. Яр. Мудрого, специальность «Изобразительное искусство и черчение», квалификация: Учитель изобразительного искусства и черчения.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«Геодезия»; Международная академия экспертизы и оценки; 520 часов, 2018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«Методист образовательной организации»; Столичный учебный центр; 250 часов, 2018г.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53902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Старший методист</w:t>
            </w:r>
          </w:p>
          <w:p w14:paraId="32CDF9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8B11AE1" w14:textId="77777777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поиска работы</w:t>
            </w:r>
          </w:p>
          <w:p w14:paraId="22DCA7A9" w14:textId="78D90BB2" w:rsidR="00EB1DF5" w:rsidRDefault="00EB1DF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18C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3DDD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606F7AC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«Организация и содержание деятельности методиста системы СПО в современных условиях»;</w:t>
            </w:r>
          </w:p>
          <w:p w14:paraId="2FC671E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квестов»;</w:t>
            </w:r>
          </w:p>
          <w:p w14:paraId="6B0C569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«Общеобразовательная подготовка обучающихся как один из механизмов реализации ФП «Профессионалитет».</w:t>
            </w:r>
          </w:p>
          <w:p w14:paraId="536327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2 место в Республиканском конкурсе педагогического мастерства работников системы среднего профессионального образования Карелии, номинация «Наставник».;</w:t>
            </w:r>
          </w:p>
          <w:p w14:paraId="1DFB36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496E26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21BD57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«Трудоустройство выпускников БОФ: опыт, проблемы, перспективы»,</w:t>
            </w:r>
          </w:p>
          <w:p w14:paraId="77D4F6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информационно-методического семинара «О роли Чарльза Гаскойна в истории России: региональный аспект»</w:t>
            </w:r>
          </w:p>
          <w:p w14:paraId="4006EE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035C9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«Цифровой образовательный контент: Эффективные инструменты для высоких результатов»;</w:t>
            </w:r>
          </w:p>
          <w:p w14:paraId="4D035F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72ч.</w:t>
            </w:r>
          </w:p>
          <w:p w14:paraId="1566164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0871D4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1EF0E4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Ресурсы школы креативных индустрий в системе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1B0361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432ACF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Искусственный интеллект: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старт в будущее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36ч.</w:t>
            </w:r>
          </w:p>
          <w:p w14:paraId="6BC07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F1459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"Карьерный навигатор: эффективный поиск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6ч.,</w:t>
            </w:r>
          </w:p>
          <w:p w14:paraId="517D583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курс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"Стратегии эффективного трудоустройства в современных условиях"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</w:t>
            </w:r>
          </w:p>
          <w:p w14:paraId="0F5FEAAB" w14:textId="77777777" w:rsidR="00EE463E" w:rsidRDefault="00EE463E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курс "Поиск работы: карьерные ориентиры и мотивы выбора профессии"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</w:t>
            </w:r>
            <w:r w:rsid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33670E21" w14:textId="19793339" w:rsidR="006966F5" w:rsidRDefault="006966F5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вебинар 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Эффективное обучение взрослых в корпоративной среде: преодоление сопротивления и современные подходы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3ч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3E63425F" w14:textId="77777777" w:rsidR="0034691F" w:rsidRDefault="0034691F" w:rsidP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="0096233D"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Стратегическое управление обучением и развитием персонала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3 ч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00F5FD40" w14:textId="77777777" w:rsidR="006B52F0" w:rsidRDefault="006B52F0" w:rsidP="006B52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50AE161D" w14:textId="78011F58" w:rsidR="006B52F0" w:rsidRDefault="006B52F0" w:rsidP="006B52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стажировка по программе "Технология пои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ГКУ "Центр занятости населения РК"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933219" w14:textId="71A1EF58" w:rsidR="00EE463E" w:rsidRDefault="00B153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30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F5C192" w14:textId="69E2BCF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E9D52A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4E9D0DBA" w14:textId="77777777" w:rsidR="00EE463E" w:rsidRDefault="00EE463E" w:rsidP="00D0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47629D64" w:rsidR="00EE463E" w:rsidRDefault="00B153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1616061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C1C971" w14:textId="77777777" w:rsidR="00C3140A" w:rsidRDefault="00C3140A">
      <w:pPr>
        <w:spacing w:line="240" w:lineRule="auto"/>
      </w:pPr>
      <w:r>
        <w:separator/>
      </w:r>
    </w:p>
  </w:endnote>
  <w:endnote w:type="continuationSeparator" w:id="0">
    <w:p w14:paraId="1936E145" w14:textId="77777777" w:rsidR="00C3140A" w:rsidRDefault="00C314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A4756" w14:textId="77777777" w:rsidR="00C3140A" w:rsidRDefault="00C3140A">
      <w:pPr>
        <w:spacing w:after="0"/>
      </w:pPr>
      <w:r>
        <w:separator/>
      </w:r>
    </w:p>
  </w:footnote>
  <w:footnote w:type="continuationSeparator" w:id="0">
    <w:p w14:paraId="3D94AA18" w14:textId="77777777" w:rsidR="00C3140A" w:rsidRDefault="00C3140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368B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52F0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5502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06818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538E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140A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B4E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0B6B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13B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8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6</Pages>
  <Words>1788</Words>
  <Characters>10195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7</cp:revision>
  <dcterms:created xsi:type="dcterms:W3CDTF">2026-02-05T11:10:00Z</dcterms:created>
  <dcterms:modified xsi:type="dcterms:W3CDTF">2026-03-10T14:33:00Z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